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BF72" w14:textId="7F05431F" w:rsidR="004C4F8D" w:rsidRPr="001B3BB1" w:rsidRDefault="004C4F8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1B3BB1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1B3BB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1B3BB1" w:rsidRPr="001B3BB1">
        <w:rPr>
          <w:rFonts w:ascii="Tahoma" w:hAnsi="Tahoma" w:cs="Tahoma"/>
          <w:b/>
          <w:sz w:val="24"/>
          <w:szCs w:val="24"/>
          <w:lang w:val="cs-CZ"/>
        </w:rPr>
        <w:br/>
      </w:r>
      <w:r w:rsidRPr="001B3BB1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II</w:t>
      </w:r>
      <w:r w:rsidRPr="001B3BB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B3BB1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1B3BB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1B3BB1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1B3BB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15B4C1D" w14:textId="77777777" w:rsidR="004C4F8D" w:rsidRPr="001B3BB1" w:rsidRDefault="004C4F8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683A3E4" w14:textId="77777777" w:rsidR="004C4F8D" w:rsidRPr="001B3BB1" w:rsidRDefault="004C4F8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B3BB1">
        <w:rPr>
          <w:rFonts w:cs="Tahoma"/>
          <w:szCs w:val="20"/>
        </w:rPr>
        <w:tab/>
      </w:r>
      <w:r w:rsidRPr="001B3BB1">
        <w:rPr>
          <w:rFonts w:cs="Tahoma"/>
          <w:szCs w:val="20"/>
        </w:rPr>
        <w:tab/>
      </w:r>
      <w:r w:rsidRPr="001B3BB1">
        <w:rPr>
          <w:rFonts w:cs="Tahoma"/>
          <w:szCs w:val="20"/>
        </w:rPr>
        <w:tab/>
      </w:r>
      <w:r w:rsidRPr="001B3BB1">
        <w:rPr>
          <w:rFonts w:cs="Tahoma"/>
          <w:szCs w:val="20"/>
        </w:rPr>
        <w:tab/>
      </w:r>
      <w:r w:rsidRPr="001B3BB1">
        <w:rPr>
          <w:rFonts w:cs="Tahoma"/>
          <w:szCs w:val="20"/>
        </w:rPr>
        <w:tab/>
      </w:r>
      <w:r w:rsidRPr="001B3BB1">
        <w:rPr>
          <w:rFonts w:ascii="Tahoma" w:hAnsi="Tahoma" w:cs="Tahoma"/>
          <w:sz w:val="20"/>
          <w:szCs w:val="20"/>
        </w:rPr>
        <w:t xml:space="preserve">Č. j. </w:t>
      </w:r>
      <w:r w:rsidRPr="001B3BB1">
        <w:rPr>
          <w:rFonts w:ascii="Tahoma" w:hAnsi="Tahoma" w:cs="Tahoma"/>
          <w:noProof/>
          <w:sz w:val="20"/>
          <w:szCs w:val="20"/>
        </w:rPr>
        <w:t>0100/00004701/26/VR</w:t>
      </w:r>
    </w:p>
    <w:p w14:paraId="233333E1" w14:textId="77777777" w:rsidR="004C4F8D" w:rsidRPr="001B3BB1" w:rsidRDefault="004C4F8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ab/>
      </w:r>
      <w:r w:rsidRPr="001B3BB1">
        <w:rPr>
          <w:rFonts w:ascii="Tahoma" w:hAnsi="Tahoma" w:cs="Tahoma"/>
          <w:sz w:val="20"/>
          <w:szCs w:val="20"/>
        </w:rPr>
        <w:tab/>
      </w:r>
      <w:r w:rsidRPr="001B3BB1">
        <w:rPr>
          <w:rFonts w:ascii="Tahoma" w:hAnsi="Tahoma" w:cs="Tahoma"/>
          <w:sz w:val="20"/>
          <w:szCs w:val="20"/>
        </w:rPr>
        <w:tab/>
      </w:r>
      <w:r w:rsidRPr="001B3BB1">
        <w:rPr>
          <w:rFonts w:ascii="Tahoma" w:hAnsi="Tahoma" w:cs="Tahoma"/>
          <w:sz w:val="20"/>
          <w:szCs w:val="20"/>
        </w:rPr>
        <w:tab/>
      </w:r>
      <w:r w:rsidRPr="001B3BB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B3BB1">
        <w:rPr>
          <w:rFonts w:ascii="Tahoma" w:hAnsi="Tahoma" w:cs="Tahoma"/>
          <w:sz w:val="20"/>
          <w:szCs w:val="20"/>
        </w:rPr>
        <w:t>zn</w:t>
      </w:r>
      <w:proofErr w:type="spellEnd"/>
      <w:r w:rsidRPr="001B3BB1">
        <w:rPr>
          <w:rFonts w:ascii="Tahoma" w:hAnsi="Tahoma" w:cs="Tahoma"/>
          <w:sz w:val="20"/>
          <w:szCs w:val="20"/>
        </w:rPr>
        <w:t xml:space="preserve">.  </w:t>
      </w:r>
      <w:r w:rsidRPr="001B3BB1">
        <w:rPr>
          <w:rFonts w:ascii="Tahoma" w:hAnsi="Tahoma" w:cs="Tahoma"/>
          <w:noProof/>
          <w:sz w:val="20"/>
          <w:szCs w:val="20"/>
        </w:rPr>
        <w:t>0100/12000737/20260601</w:t>
      </w:r>
    </w:p>
    <w:p w14:paraId="7E59F9BE" w14:textId="433B3151" w:rsidR="004C4F8D" w:rsidRDefault="004C4F8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1B3BB1" w:rsidRPr="001B3B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1B3BB1" w:rsidRPr="001B3B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CCEDCA7" w14:textId="77777777" w:rsidR="004C4F8D" w:rsidRPr="00083F48" w:rsidRDefault="004C4F8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6F3E72F" w14:textId="77777777" w:rsidR="004C4F8D" w:rsidRPr="001B3BB1" w:rsidRDefault="004C4F8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5F8BADB" w14:textId="77777777" w:rsidR="004C4F8D" w:rsidRPr="001B3BB1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B3BB1">
        <w:rPr>
          <w:rFonts w:ascii="Tahoma" w:hAnsi="Tahoma" w:cs="Tahoma"/>
          <w:sz w:val="20"/>
          <w:szCs w:val="20"/>
          <w:lang w:val="cs-CZ"/>
        </w:rPr>
        <w:t>.</w:t>
      </w:r>
    </w:p>
    <w:p w14:paraId="42255A05" w14:textId="77777777" w:rsidR="004C4F8D" w:rsidRPr="001B3BB1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B3BB1">
        <w:rPr>
          <w:rFonts w:ascii="Tahoma" w:hAnsi="Tahoma" w:cs="Tahoma"/>
          <w:sz w:val="20"/>
          <w:szCs w:val="20"/>
          <w:lang w:val="cs-CZ"/>
        </w:rPr>
        <w:t>.</w:t>
      </w:r>
    </w:p>
    <w:p w14:paraId="2DFB5253" w14:textId="77777777" w:rsidR="004C4F8D" w:rsidRPr="001B3BB1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1B3BB1">
        <w:rPr>
          <w:rFonts w:ascii="Tahoma" w:hAnsi="Tahoma" w:cs="Tahoma"/>
          <w:sz w:val="20"/>
          <w:szCs w:val="20"/>
          <w:lang w:val="cs-CZ"/>
        </w:rPr>
        <w:t>.</w:t>
      </w:r>
    </w:p>
    <w:p w14:paraId="1D921232" w14:textId="77777777" w:rsidR="004C4F8D" w:rsidRPr="001B3BB1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1B3BB1">
        <w:rPr>
          <w:rFonts w:ascii="Tahoma" w:hAnsi="Tahoma" w:cs="Tahoma"/>
          <w:sz w:val="20"/>
          <w:szCs w:val="20"/>
          <w:lang w:val="cs-CZ"/>
        </w:rPr>
        <w:t>.</w:t>
      </w:r>
    </w:p>
    <w:p w14:paraId="07D0CC0E" w14:textId="77777777" w:rsidR="004C4F8D" w:rsidRPr="00083F48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030D7ED" w14:textId="77777777" w:rsidR="004C4F8D" w:rsidRPr="001B3BB1" w:rsidRDefault="004C4F8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CD88AB2" w14:textId="77777777" w:rsidR="004C4F8D" w:rsidRPr="001B3BB1" w:rsidRDefault="004C4F8D" w:rsidP="00387B1A">
      <w:pPr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1B3BB1">
        <w:rPr>
          <w:rFonts w:ascii="Tahoma" w:hAnsi="Tahoma" w:cs="Tahoma"/>
          <w:sz w:val="20"/>
          <w:szCs w:val="20"/>
          <w:lang w:val="cs-CZ"/>
        </w:rPr>
        <w:t>.</w:t>
      </w:r>
    </w:p>
    <w:p w14:paraId="3A4DA236" w14:textId="0B9A9567" w:rsidR="004C4F8D" w:rsidRPr="001B3BB1" w:rsidRDefault="004C4F8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4</w:t>
      </w:r>
      <w:r w:rsidR="001B3BB1" w:rsidRPr="001B3BB1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1B3BB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B3BB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F54B966" w14:textId="77777777" w:rsidR="004C4F8D" w:rsidRPr="001B3BB1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1B3BB1">
        <w:rPr>
          <w:rFonts w:ascii="Tahoma" w:hAnsi="Tahoma" w:cs="Tahoma"/>
          <w:sz w:val="20"/>
          <w:szCs w:val="20"/>
          <w:lang w:val="cs-CZ"/>
        </w:rPr>
        <w:t>:</w:t>
      </w:r>
    </w:p>
    <w:p w14:paraId="00595859" w14:textId="49D60199" w:rsidR="004C4F8D" w:rsidRPr="001B3BB1" w:rsidRDefault="004C4F8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 xml:space="preserve">platový tarif v rozmezí od </w:t>
      </w:r>
      <w:r w:rsidRPr="001B3BB1">
        <w:rPr>
          <w:rFonts w:ascii="Tahoma" w:hAnsi="Tahoma" w:cs="Tahoma"/>
          <w:noProof/>
          <w:sz w:val="20"/>
          <w:szCs w:val="20"/>
        </w:rPr>
        <w:t>27</w:t>
      </w:r>
      <w:r w:rsidR="001B3BB1" w:rsidRPr="001B3BB1">
        <w:rPr>
          <w:rFonts w:ascii="Tahoma" w:hAnsi="Tahoma" w:cs="Tahoma"/>
          <w:noProof/>
          <w:sz w:val="20"/>
          <w:szCs w:val="20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</w:rPr>
        <w:t>030</w:t>
      </w:r>
      <w:r w:rsidRPr="001B3BB1">
        <w:rPr>
          <w:rFonts w:ascii="Tahoma" w:hAnsi="Tahoma" w:cs="Tahoma"/>
          <w:sz w:val="20"/>
          <w:szCs w:val="20"/>
        </w:rPr>
        <w:t xml:space="preserve"> Kč do </w:t>
      </w:r>
      <w:r w:rsidRPr="001B3BB1">
        <w:rPr>
          <w:rFonts w:ascii="Tahoma" w:hAnsi="Tahoma" w:cs="Tahoma"/>
          <w:noProof/>
          <w:sz w:val="20"/>
          <w:szCs w:val="20"/>
        </w:rPr>
        <w:t>38</w:t>
      </w:r>
      <w:r w:rsidR="001B3BB1" w:rsidRPr="001B3BB1">
        <w:rPr>
          <w:rFonts w:ascii="Tahoma" w:hAnsi="Tahoma" w:cs="Tahoma"/>
          <w:noProof/>
          <w:sz w:val="20"/>
          <w:szCs w:val="20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</w:rPr>
        <w:t>990</w:t>
      </w:r>
      <w:r w:rsidRPr="001B3BB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B3BB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1B3BB1">
        <w:rPr>
          <w:rFonts w:ascii="Tahoma" w:hAnsi="Tahoma" w:cs="Tahoma"/>
          <w:sz w:val="20"/>
          <w:szCs w:val="20"/>
        </w:rPr>
        <w:t>),</w:t>
      </w:r>
    </w:p>
    <w:p w14:paraId="7E9EFD15" w14:textId="635C6375" w:rsidR="004C4F8D" w:rsidRPr="001B3BB1" w:rsidRDefault="004C4F8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1B3BB1">
        <w:rPr>
          <w:rFonts w:ascii="Tahoma" w:hAnsi="Tahoma" w:cs="Tahoma"/>
          <w:noProof/>
          <w:sz w:val="20"/>
          <w:szCs w:val="20"/>
        </w:rPr>
        <w:t>1</w:t>
      </w:r>
      <w:r w:rsidR="001B3BB1" w:rsidRPr="001B3BB1">
        <w:rPr>
          <w:rFonts w:ascii="Tahoma" w:hAnsi="Tahoma" w:cs="Tahoma"/>
          <w:noProof/>
          <w:sz w:val="20"/>
          <w:szCs w:val="20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</w:rPr>
        <w:t>950</w:t>
      </w:r>
      <w:r w:rsidRPr="001B3BB1">
        <w:rPr>
          <w:rFonts w:ascii="Tahoma" w:hAnsi="Tahoma" w:cs="Tahoma"/>
          <w:sz w:val="20"/>
          <w:szCs w:val="20"/>
        </w:rPr>
        <w:t xml:space="preserve"> Kč do </w:t>
      </w:r>
      <w:r w:rsidRPr="001B3BB1">
        <w:rPr>
          <w:rFonts w:ascii="Tahoma" w:hAnsi="Tahoma" w:cs="Tahoma"/>
          <w:noProof/>
          <w:sz w:val="20"/>
          <w:szCs w:val="20"/>
        </w:rPr>
        <w:t>5</w:t>
      </w:r>
      <w:r w:rsidR="001B3BB1" w:rsidRPr="001B3BB1">
        <w:rPr>
          <w:rFonts w:ascii="Tahoma" w:hAnsi="Tahoma" w:cs="Tahoma"/>
          <w:noProof/>
          <w:sz w:val="20"/>
          <w:szCs w:val="20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</w:rPr>
        <w:t>849</w:t>
      </w:r>
      <w:r w:rsidRPr="001B3BB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B3BB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B3BB1">
        <w:rPr>
          <w:rFonts w:ascii="Tahoma" w:hAnsi="Tahoma" w:cs="Tahoma"/>
          <w:sz w:val="20"/>
          <w:szCs w:val="20"/>
        </w:rPr>
        <w:t>,</w:t>
      </w:r>
    </w:p>
    <w:p w14:paraId="34601C05" w14:textId="6A6073F1" w:rsidR="004C4F8D" w:rsidRPr="001B3BB1" w:rsidRDefault="004C4F8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 xml:space="preserve">zvláštní příplatek: </w:t>
      </w:r>
      <w:r w:rsidRPr="001B3BB1">
        <w:rPr>
          <w:rFonts w:ascii="Tahoma" w:hAnsi="Tahoma" w:cs="Tahoma"/>
          <w:noProof/>
          <w:sz w:val="20"/>
          <w:szCs w:val="20"/>
        </w:rPr>
        <w:t>není stanoven</w:t>
      </w:r>
      <w:r w:rsidRPr="001B3BB1">
        <w:rPr>
          <w:rFonts w:ascii="Tahoma" w:hAnsi="Tahoma" w:cs="Tahoma"/>
          <w:sz w:val="20"/>
          <w:szCs w:val="20"/>
        </w:rPr>
        <w:t>.</w:t>
      </w:r>
    </w:p>
    <w:p w14:paraId="661FCAC0" w14:textId="77777777" w:rsidR="004C4F8D" w:rsidRPr="001B3BB1" w:rsidRDefault="004C4F8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1B3BB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1B3BB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1B3BB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CB206E8" w14:textId="77777777" w:rsidR="004C4F8D" w:rsidRPr="001B3BB1" w:rsidRDefault="004C4F8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BFE659" w14:textId="77777777" w:rsidR="004C4F8D" w:rsidRPr="001B3BB1" w:rsidRDefault="004C4F8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0F4A5BE" w14:textId="77777777" w:rsidR="004C4F8D" w:rsidRDefault="004C4F8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48759D1" w14:textId="49BD8227" w:rsidR="004C4F8D" w:rsidRDefault="004C4F8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024F4647" w14:textId="77777777" w:rsid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Rozhodování o nároku na dávky důchodového pojištění, jejich výši a výplatě;</w:t>
      </w:r>
    </w:p>
    <w:p w14:paraId="0436A95B" w14:textId="04606D57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Vyhotovení osobních listů důchodového pojištění a dokladu o výpočtu důchodu;</w:t>
      </w:r>
    </w:p>
    <w:p w14:paraId="400BBF6E" w14:textId="697FBCED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Zhodnocování nárokových podkladů a jejich případné došetřování;</w:t>
      </w:r>
    </w:p>
    <w:p w14:paraId="1DBBC1B8" w14:textId="12DD8B63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Rozhodování v důchodových záležitostech na základě došlých doplňujících dokladů;</w:t>
      </w:r>
    </w:p>
    <w:p w14:paraId="4E378594" w14:textId="77777777" w:rsid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Vedení stanovené evidence a podkladů potřebných pro automatizované zpracování důchodové agendy apod.</w:t>
      </w:r>
      <w:r w:rsidRPr="001B3BB1">
        <w:rPr>
          <w:rFonts w:ascii="Tahoma" w:hAnsi="Tahoma" w:cs="Tahoma"/>
          <w:sz w:val="20"/>
          <w:szCs w:val="20"/>
        </w:rPr>
        <w:t xml:space="preserve"> </w:t>
      </w:r>
    </w:p>
    <w:p w14:paraId="774E5D6E" w14:textId="0D42E81F" w:rsidR="001B3BB1" w:rsidRPr="001B3BB1" w:rsidRDefault="001B3BB1" w:rsidP="001B3BB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50FAA47A" w14:textId="77777777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Uživatelskou znalost MS Office, včetně elektronické komunikace;</w:t>
      </w:r>
    </w:p>
    <w:p w14:paraId="3A84BA0E" w14:textId="77777777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Schopnost samostatné i týmové práce;</w:t>
      </w:r>
    </w:p>
    <w:p w14:paraId="10E28DD8" w14:textId="77777777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Dobré komunikační schopnosti;</w:t>
      </w:r>
    </w:p>
    <w:p w14:paraId="5E685A61" w14:textId="77777777" w:rsidR="001B3BB1" w:rsidRP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Odolnost vůči stresu;</w:t>
      </w:r>
    </w:p>
    <w:p w14:paraId="64601CF1" w14:textId="4364BAE3" w:rsidR="001B3BB1" w:rsidRDefault="001B3BB1" w:rsidP="001B3BB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Spolehlivost, flexibilnost a ochotu se vzdělávat</w:t>
      </w:r>
      <w:r>
        <w:rPr>
          <w:rFonts w:ascii="Tahoma" w:hAnsi="Tahoma" w:cs="Tahoma"/>
          <w:sz w:val="20"/>
          <w:szCs w:val="20"/>
        </w:rPr>
        <w:t>;</w:t>
      </w:r>
    </w:p>
    <w:p w14:paraId="504486BB" w14:textId="0807C442" w:rsidR="001B3BB1" w:rsidRPr="001B3BB1" w:rsidRDefault="001B3BB1" w:rsidP="001B3BB1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Výhodou je o</w:t>
      </w:r>
      <w:r w:rsidRPr="001B3BB1">
        <w:rPr>
          <w:rFonts w:ascii="Tahoma" w:hAnsi="Tahoma" w:cs="Tahoma"/>
          <w:sz w:val="20"/>
          <w:szCs w:val="20"/>
        </w:rPr>
        <w:t>rientace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</w:t>
      </w:r>
      <w:r>
        <w:rPr>
          <w:rFonts w:ascii="Tahoma" w:hAnsi="Tahoma" w:cs="Tahoma"/>
          <w:sz w:val="20"/>
          <w:szCs w:val="20"/>
        </w:rPr>
        <w:t>.</w:t>
      </w:r>
    </w:p>
    <w:p w14:paraId="6995C19F" w14:textId="1AEB1151" w:rsidR="001B3BB1" w:rsidRDefault="001B3BB1" w:rsidP="001B3BB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Pozice je vhodná i pro absolventy. Po zapracování nabízíme možnost práce v režimu </w:t>
      </w:r>
      <w:proofErr w:type="spellStart"/>
      <w:r w:rsidRPr="001B3BB1">
        <w:rPr>
          <w:rFonts w:ascii="Tahoma" w:hAnsi="Tahoma" w:cs="Tahoma"/>
          <w:sz w:val="20"/>
          <w:szCs w:val="20"/>
          <w:lang w:val="cs-CZ"/>
        </w:rPr>
        <w:t>home</w:t>
      </w:r>
      <w:proofErr w:type="spellEnd"/>
      <w:r w:rsidRPr="001B3BB1">
        <w:rPr>
          <w:rFonts w:ascii="Tahoma" w:hAnsi="Tahoma" w:cs="Tahoma"/>
          <w:sz w:val="20"/>
          <w:szCs w:val="20"/>
          <w:lang w:val="cs-CZ"/>
        </w:rPr>
        <w:t xml:space="preserve"> office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1B3BB1">
        <w:rPr>
          <w:rFonts w:ascii="Tahoma" w:hAnsi="Tahoma" w:cs="Tahoma"/>
          <w:sz w:val="20"/>
          <w:szCs w:val="20"/>
          <w:lang w:val="cs-CZ"/>
        </w:rPr>
        <w:t xml:space="preserve">až 2 dny v týdnu (po domluvě s příslušným vedoucím). </w:t>
      </w:r>
    </w:p>
    <w:p w14:paraId="01BD1395" w14:textId="77777777" w:rsidR="001B3BB1" w:rsidRPr="001B3BB1" w:rsidRDefault="001B3BB1" w:rsidP="001B3BB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9D305C" w14:textId="7424962B" w:rsidR="004C4F8D" w:rsidRPr="001B3BB1" w:rsidRDefault="004C4F8D" w:rsidP="001B3BB1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B3BB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B3BB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B3BB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B3BB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B3BB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22.</w:t>
      </w:r>
      <w:r w:rsidR="001B3BB1" w:rsidRPr="001B3B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1B3BB1" w:rsidRPr="001B3B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,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tj. v této</w:t>
      </w:r>
      <w:r w:rsidRPr="001B3BB1">
        <w:rPr>
          <w:rFonts w:ascii="Tahoma" w:hAnsi="Tahoma" w:cs="Tahoma"/>
          <w:sz w:val="20"/>
          <w:szCs w:val="20"/>
        </w:rPr>
        <w:t xml:space="preserve"> lhůtě</w:t>
      </w:r>
    </w:p>
    <w:p w14:paraId="3B550254" w14:textId="77777777" w:rsidR="004C4F8D" w:rsidRPr="001B3BB1" w:rsidRDefault="004C4F8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3BB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B3BB1">
        <w:rPr>
          <w:rFonts w:ascii="Tahoma" w:hAnsi="Tahoma" w:cs="Tahoma"/>
          <w:b/>
          <w:noProof/>
          <w:sz w:val="20"/>
          <w:szCs w:val="20"/>
        </w:rPr>
        <w:t>kariera@cssz.cz</w:t>
      </w:r>
      <w:r w:rsidRPr="001B3BB1">
        <w:rPr>
          <w:rFonts w:ascii="Tahoma" w:hAnsi="Tahoma" w:cs="Tahoma"/>
          <w:sz w:val="20"/>
          <w:szCs w:val="20"/>
        </w:rPr>
        <w:t>,</w:t>
      </w:r>
    </w:p>
    <w:p w14:paraId="4747203D" w14:textId="77777777" w:rsidR="004C4F8D" w:rsidRPr="001B3BB1" w:rsidRDefault="004C4F8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B3BB1">
        <w:rPr>
          <w:rFonts w:ascii="Tahoma" w:hAnsi="Tahoma" w:cs="Tahoma"/>
          <w:noProof/>
          <w:sz w:val="20"/>
          <w:szCs w:val="20"/>
        </w:rPr>
        <w:t>49KAIQ3</w:t>
      </w:r>
      <w:r w:rsidRPr="001B3BB1">
        <w:rPr>
          <w:rFonts w:ascii="Tahoma" w:hAnsi="Tahoma" w:cs="Tahoma"/>
          <w:sz w:val="20"/>
          <w:szCs w:val="20"/>
        </w:rPr>
        <w:t>),</w:t>
      </w:r>
    </w:p>
    <w:p w14:paraId="0EACA831" w14:textId="77777777" w:rsidR="004C4F8D" w:rsidRPr="001B3BB1" w:rsidRDefault="004C4F8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B3BB1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1B3BB1">
        <w:rPr>
          <w:rFonts w:ascii="Tahoma" w:hAnsi="Tahoma" w:cs="Tahoma"/>
          <w:sz w:val="20"/>
          <w:szCs w:val="20"/>
        </w:rPr>
        <w:t xml:space="preserve">, </w:t>
      </w:r>
      <w:r w:rsidRPr="001B3BB1">
        <w:rPr>
          <w:rFonts w:ascii="Tahoma" w:hAnsi="Tahoma" w:cs="Tahoma"/>
          <w:noProof/>
          <w:sz w:val="20"/>
          <w:szCs w:val="20"/>
        </w:rPr>
        <w:t>Křížová 25, 225 08 Praha 5</w:t>
      </w:r>
      <w:r w:rsidRPr="001B3BB1">
        <w:rPr>
          <w:rFonts w:ascii="Tahoma" w:hAnsi="Tahoma" w:cs="Tahoma"/>
          <w:sz w:val="20"/>
          <w:szCs w:val="20"/>
        </w:rPr>
        <w:t xml:space="preserve"> nebo</w:t>
      </w:r>
    </w:p>
    <w:p w14:paraId="10BD2616" w14:textId="77777777" w:rsidR="004C4F8D" w:rsidRPr="001B3BB1" w:rsidRDefault="004C4F8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36ADC01" w14:textId="77777777" w:rsidR="004C4F8D" w:rsidRPr="00EA14B8" w:rsidRDefault="004C4F8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586ED2C" w14:textId="77777777" w:rsidR="004C4F8D" w:rsidRPr="001B3BB1" w:rsidRDefault="004C4F8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včetně požadovaných listin (příloh) musí být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II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1B3BB1">
        <w:rPr>
          <w:rFonts w:ascii="Tahoma" w:hAnsi="Tahoma" w:cs="Tahoma"/>
          <w:sz w:val="20"/>
          <w:szCs w:val="20"/>
          <w:lang w:val="cs-CZ"/>
        </w:rPr>
        <w:t>, ID 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12000737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445B6E1" w14:textId="77777777" w:rsidR="004C4F8D" w:rsidRPr="001B3BB1" w:rsidRDefault="004C4F8D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1B3BB1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185C65C" w14:textId="77777777" w:rsidR="004C4F8D" w:rsidRPr="001B3BB1" w:rsidRDefault="004C4F8D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4176B1F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B3BB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1B3B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3BB1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1B3BB1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21756AD7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0908722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39CF2B4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717A495" w14:textId="77777777" w:rsidR="004C4F8D" w:rsidRPr="001B3BB1" w:rsidRDefault="004C4F8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1B3BB1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1B3BB1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1B3BB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B3BB1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1119CA7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B3BB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BB3992C" w14:textId="77777777" w:rsidR="004C4F8D" w:rsidRPr="001B3BB1" w:rsidRDefault="004C4F8D" w:rsidP="00726316">
      <w:pPr>
        <w:jc w:val="both"/>
        <w:rPr>
          <w:rFonts w:ascii="Tahoma" w:hAnsi="Tahoma" w:cs="Tahoma"/>
          <w:sz w:val="20"/>
          <w:szCs w:val="20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1B3BB1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1B3BB1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1B3BB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407F30B" w14:textId="77777777" w:rsidR="004C4F8D" w:rsidRPr="001B3BB1" w:rsidRDefault="004C4F8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B3BB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003C077" w14:textId="77777777" w:rsidR="004C4F8D" w:rsidRDefault="004C4F8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>Vstupní zdravotní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AFB7C69" w14:textId="77777777" w:rsidR="004C4F8D" w:rsidRPr="004A2057" w:rsidRDefault="004C4F8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CE08030" w14:textId="77777777" w:rsidR="004C4F8D" w:rsidRPr="00633C73" w:rsidRDefault="004C4F8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BA2AC8B" w14:textId="77777777" w:rsidR="004C4F8D" w:rsidRDefault="004C4F8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C84D4EC" w14:textId="77777777" w:rsidR="001B3BB1" w:rsidRDefault="001B3BB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31E1967" w14:textId="77777777" w:rsidR="001B3BB1" w:rsidRDefault="001B3BB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B7D4260" w14:textId="77777777" w:rsidR="001B3BB1" w:rsidRDefault="001B3BB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CB174AD" w14:textId="77777777" w:rsidR="001B3BB1" w:rsidRDefault="001B3BB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AC23B1F" w14:textId="77777777" w:rsidR="004C4F8D" w:rsidRPr="00083F48" w:rsidRDefault="004C4F8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862DA04" w14:textId="77777777" w:rsidR="004C4F8D" w:rsidRPr="00083F48" w:rsidRDefault="004C4F8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352CFC8" w14:textId="77777777" w:rsidR="004C4F8D" w:rsidRPr="00083F48" w:rsidRDefault="004C4F8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AF9D6BE" w14:textId="77777777" w:rsidR="004C4F8D" w:rsidRPr="00083F48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AFFB82" w14:textId="77777777" w:rsidR="004C4F8D" w:rsidRPr="00083F48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509BD1" w14:textId="77777777" w:rsidR="004C4F8D" w:rsidRPr="00083F48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67688DA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2C6CEA90" w14:textId="49ED94EB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1B3BB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96F6835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71FDA78C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2B118E16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84AEF1" w14:textId="77777777" w:rsidR="004C4F8D" w:rsidRPr="001B3BB1" w:rsidRDefault="004C4F8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C38424C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5422EB" w14:textId="77777777" w:rsidR="004C4F8D" w:rsidRPr="001B3BB1" w:rsidRDefault="004C4F8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CC6BE2" w14:textId="77777777" w:rsidR="004C4F8D" w:rsidRPr="001B3BB1" w:rsidRDefault="004C4F8D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C4F8D" w:rsidRPr="001B3BB1" w14:paraId="2C3F514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853A720" w14:textId="77777777" w:rsidR="004C4F8D" w:rsidRPr="001B3BB1" w:rsidRDefault="004C4F8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3B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B3BB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B3B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1B3BB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B3B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4C4F8D" w:rsidRPr="001B3BB1" w14:paraId="6AC2221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41E557C" w14:textId="77777777" w:rsidR="004C4F8D" w:rsidRPr="001B3BB1" w:rsidRDefault="004C4F8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3B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4C4F8D" w:rsidRPr="00AE1B8B" w14:paraId="74AE21E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4A33828" w14:textId="77777777" w:rsidR="004C4F8D" w:rsidRPr="001B3BB1" w:rsidRDefault="004C4F8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3BB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757B724" w14:textId="77777777" w:rsidR="004C4F8D" w:rsidRPr="00083F48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19D5A4" w14:textId="77777777" w:rsidR="004C4F8D" w:rsidRPr="00083F48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25CE32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6410EF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EA6037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79EB15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3C5AF2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79D958" w14:textId="77777777" w:rsidR="004C4F8D" w:rsidRPr="00176C27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893E03B" w14:textId="77777777" w:rsidR="004C4F8D" w:rsidRPr="00176C27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C0E1A6A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4182C54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E69417F" w14:textId="77777777" w:rsidR="004C4F8D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027AB5" w14:textId="77777777" w:rsidR="004C4F8D" w:rsidRPr="001B3BB1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 xml:space="preserve">dokument jiným vhodným způsobem; v takovém případě se považuje za </w:t>
      </w:r>
      <w:r w:rsidRPr="001B3BB1">
        <w:rPr>
          <w:rFonts w:ascii="Tahoma" w:hAnsi="Tahoma" w:cs="Tahoma"/>
          <w:sz w:val="16"/>
          <w:szCs w:val="16"/>
          <w:lang w:val="cs-CZ"/>
        </w:rPr>
        <w:t xml:space="preserve">doručený pátým dnem ode dne jeho odeslání. Žádost o určení neplatnosti doručení nebo okamžiku, kdy došlo k doručení, není přípustná. </w:t>
      </w:r>
    </w:p>
    <w:p w14:paraId="552A35DD" w14:textId="77777777" w:rsidR="004C4F8D" w:rsidRPr="001B3BB1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613D65" w14:textId="77777777" w:rsidR="004C4F8D" w:rsidRPr="001B3BB1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E49AC4" w14:textId="77777777" w:rsidR="004C4F8D" w:rsidRPr="001B3BB1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1234C9" w14:textId="35278ED0" w:rsidR="004C4F8D" w:rsidRPr="001B3BB1" w:rsidRDefault="004C4F8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3BB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1B3BB1" w:rsidRPr="001B3B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1B3BB1" w:rsidRPr="001B3B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3B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B31DC1B" w14:textId="1EECA52D" w:rsidR="004C4F8D" w:rsidRDefault="004C4F8D" w:rsidP="001B3BB1">
      <w:pPr>
        <w:spacing w:after="0" w:line="288" w:lineRule="auto"/>
        <w:contextualSpacing/>
        <w:jc w:val="both"/>
      </w:pPr>
      <w:r w:rsidRPr="001B3BB1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4C4F8D" w:rsidSect="004C4F8D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7462" w14:textId="77777777" w:rsidR="00DF0D1D" w:rsidRDefault="00DF0D1D" w:rsidP="00C87830">
      <w:pPr>
        <w:spacing w:after="0" w:line="240" w:lineRule="auto"/>
      </w:pPr>
      <w:r>
        <w:separator/>
      </w:r>
    </w:p>
  </w:endnote>
  <w:endnote w:type="continuationSeparator" w:id="0">
    <w:p w14:paraId="4F21564E" w14:textId="77777777" w:rsidR="00DF0D1D" w:rsidRDefault="00DF0D1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34B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8682CD6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8813" w14:textId="77777777" w:rsidR="00F35E9F" w:rsidRDefault="00F35E9F">
    <w:pPr>
      <w:pStyle w:val="Zpat"/>
      <w:jc w:val="center"/>
    </w:pPr>
  </w:p>
  <w:p w14:paraId="74B7063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59C9" w14:textId="77777777" w:rsidR="00DF0D1D" w:rsidRDefault="00DF0D1D" w:rsidP="00C87830">
      <w:pPr>
        <w:spacing w:after="0" w:line="240" w:lineRule="auto"/>
      </w:pPr>
      <w:r>
        <w:separator/>
      </w:r>
    </w:p>
  </w:footnote>
  <w:footnote w:type="continuationSeparator" w:id="0">
    <w:p w14:paraId="058ECBF7" w14:textId="77777777" w:rsidR="00DF0D1D" w:rsidRDefault="00DF0D1D" w:rsidP="00C87830">
      <w:pPr>
        <w:spacing w:after="0" w:line="240" w:lineRule="auto"/>
      </w:pPr>
      <w:r>
        <w:continuationSeparator/>
      </w:r>
    </w:p>
  </w:footnote>
  <w:footnote w:id="1">
    <w:p w14:paraId="3802721C" w14:textId="77777777" w:rsidR="004C4F8D" w:rsidRPr="00C80715" w:rsidRDefault="004C4F8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0E07B1B" w14:textId="77777777" w:rsidR="004C4F8D" w:rsidRPr="00C80715" w:rsidRDefault="004C4F8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EDF99F8" w14:textId="77777777" w:rsidR="004C4F8D" w:rsidRPr="00B53290" w:rsidRDefault="004C4F8D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3228CCB" w14:textId="77777777" w:rsidR="004C4F8D" w:rsidRPr="00B53290" w:rsidRDefault="004C4F8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F802F73" w14:textId="77777777" w:rsidR="004C4F8D" w:rsidRPr="00BC46D8" w:rsidRDefault="004C4F8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3A9113D" w14:textId="77777777" w:rsidR="004C4F8D" w:rsidRPr="002273E7" w:rsidRDefault="004C4F8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8072F6B" w14:textId="77777777" w:rsidR="004C4F8D" w:rsidRPr="001862C1" w:rsidRDefault="004C4F8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6B3090A" w14:textId="77777777" w:rsidR="004C4F8D" w:rsidRPr="0003051C" w:rsidRDefault="004C4F8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C9B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A3861E1" wp14:editId="100FDA1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B2F8185" wp14:editId="7888B63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FD2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FC423B8" wp14:editId="129B108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FB908C" w14:textId="77777777" w:rsidR="001B3BB1" w:rsidRDefault="001B3BB1" w:rsidP="001B3BB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56BA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BE5023A" w14:textId="77777777" w:rsidR="001B3BB1" w:rsidRPr="00CD0B12" w:rsidRDefault="001B3BB1" w:rsidP="001B3BB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B937431" w14:textId="77777777" w:rsidR="001B3BB1" w:rsidRPr="00CD0B12" w:rsidRDefault="001B3BB1" w:rsidP="001B3BB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56BA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39242F7C" w14:textId="6CC2C48F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C423B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6FB908C" w14:textId="77777777" w:rsidR="001B3BB1" w:rsidRDefault="001B3BB1" w:rsidP="001B3BB1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56BA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BE5023A" w14:textId="77777777" w:rsidR="001B3BB1" w:rsidRPr="00CD0B12" w:rsidRDefault="001B3BB1" w:rsidP="001B3BB1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B937431" w14:textId="77777777" w:rsidR="001B3BB1" w:rsidRPr="00CD0B12" w:rsidRDefault="001B3BB1" w:rsidP="001B3BB1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56BA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39242F7C" w14:textId="6CC2C48F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1D4E35A" wp14:editId="3F22E04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068A2"/>
    <w:multiLevelType w:val="multilevel"/>
    <w:tmpl w:val="A6A6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4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2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1"/>
  </w:num>
  <w:num w:numId="10" w16cid:durableId="843515975">
    <w:abstractNumId w:val="3"/>
  </w:num>
  <w:num w:numId="11" w16cid:durableId="207673480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96B21"/>
    <w:rsid w:val="001B3BB1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4F8D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0D1D"/>
    <w:rsid w:val="00DF14A6"/>
    <w:rsid w:val="00E34C61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2EFD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B2C7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1190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2026-06-01T08:37:00Z</cp:lastPrinted>
  <dcterms:created xsi:type="dcterms:W3CDTF">2026-06-01T08:29:00Z</dcterms:created>
  <dcterms:modified xsi:type="dcterms:W3CDTF">2026-06-01T08:37:00Z</dcterms:modified>
</cp:coreProperties>
</file>